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D125D" w14:textId="77777777" w:rsidR="00E3641D" w:rsidRPr="00E3641D" w:rsidRDefault="00E3641D" w:rsidP="00E3641D">
      <w:pPr>
        <w:spacing w:line="259" w:lineRule="auto"/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</w:pPr>
      <w:bookmarkStart w:id="0" w:name="_Hlk153733325"/>
      <w:bookmarkStart w:id="1" w:name="_Hlk155069812"/>
      <w:r w:rsidRPr="00E3641D">
        <w:rPr>
          <w:rFonts w:ascii="Times New Roman" w:eastAsia="Times New Roman" w:hAnsi="Times New Roman" w:cs="Times New Roman"/>
          <w:b/>
          <w:kern w:val="0"/>
          <w:sz w:val="32"/>
          <w:szCs w:val="32"/>
          <w:lang w:val="kk-KZ" w:eastAsia="ru-RU"/>
          <w14:ligatures w14:val="none"/>
        </w:rPr>
        <w:t xml:space="preserve">ID 61060  </w:t>
      </w:r>
      <w:r w:rsidRPr="00E3641D">
        <w:rPr>
          <w:rFonts w:ascii="Times New Roman" w:hAnsi="Times New Roman" w:cs="Times New Roman"/>
          <w:bCs/>
          <w:sz w:val="32"/>
          <w:szCs w:val="32"/>
          <w:lang w:val="kk-KZ"/>
        </w:rPr>
        <w:t>"</w:t>
      </w:r>
      <w:r w:rsidRPr="00E3641D">
        <w:rPr>
          <w:rFonts w:ascii="Times New Roman" w:hAnsi="Times New Roman" w:cs="Times New Roman"/>
          <w:bCs/>
          <w:snapToGrid w:val="0"/>
          <w:color w:val="0070C0"/>
          <w:sz w:val="32"/>
          <w:szCs w:val="32"/>
          <w:lang w:val="kk-KZ"/>
        </w:rPr>
        <w:t>Ұйымдастырушылық мінез-құлық</w:t>
      </w:r>
      <w:r w:rsidRPr="00E3641D">
        <w:rPr>
          <w:rFonts w:ascii="Times New Roman" w:hAnsi="Times New Roman" w:cs="Times New Roman"/>
          <w:bCs/>
          <w:color w:val="0070C0"/>
          <w:sz w:val="32"/>
          <w:szCs w:val="32"/>
          <w:lang w:val="kk-KZ"/>
        </w:rPr>
        <w:t xml:space="preserve">" </w:t>
      </w:r>
      <w:r w:rsidRPr="00E3641D"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 xml:space="preserve">пәні </w:t>
      </w:r>
    </w:p>
    <w:p w14:paraId="6E76253E" w14:textId="77777777" w:rsidR="00E3641D" w:rsidRPr="00E3641D" w:rsidRDefault="00E3641D" w:rsidP="00E3641D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</w:pPr>
      <w:r w:rsidRPr="00E3641D"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>2023-2024 оқу жылының көктемгі  семестрі</w:t>
      </w:r>
    </w:p>
    <w:p w14:paraId="457FA2D9" w14:textId="77777777" w:rsidR="00E3641D" w:rsidRPr="00E3641D" w:rsidRDefault="00E3641D" w:rsidP="00E3641D">
      <w:pPr>
        <w:spacing w:line="254" w:lineRule="auto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E3641D">
        <w:rPr>
          <w:rFonts w:ascii="Times New Roman" w:hAnsi="Times New Roman" w:cs="Times New Roman"/>
          <w:sz w:val="32"/>
          <w:szCs w:val="32"/>
          <w:lang w:val="kk-KZ"/>
        </w:rPr>
        <w:t xml:space="preserve">Мамандық -   6В04101-Мемлекеттік және жергілікті басқару </w:t>
      </w:r>
    </w:p>
    <w:bookmarkEnd w:id="1"/>
    <w:p w14:paraId="4C974B41" w14:textId="77777777" w:rsidR="00E3641D" w:rsidRPr="00E3641D" w:rsidRDefault="00E3641D" w:rsidP="00E3641D">
      <w:pPr>
        <w:spacing w:after="0" w:line="259" w:lineRule="auto"/>
        <w:ind w:firstLine="709"/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p w14:paraId="632ED015" w14:textId="4DE7DE42" w:rsidR="00E3641D" w:rsidRPr="00E3641D" w:rsidRDefault="00E3641D" w:rsidP="00E3641D">
      <w:pPr>
        <w:spacing w:after="0" w:line="259" w:lineRule="auto"/>
        <w:ind w:firstLine="709"/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E3641D">
        <w:rPr>
          <w:rFonts w:ascii="Times New Roman" w:hAnsi="Times New Roman" w:cs="Times New Roman"/>
          <w:sz w:val="32"/>
          <w:szCs w:val="32"/>
          <w:lang w:val="kk-KZ"/>
        </w:rPr>
        <w:t>БӨЖ-</w:t>
      </w:r>
      <w:r>
        <w:rPr>
          <w:rFonts w:ascii="Times New Roman" w:hAnsi="Times New Roman" w:cs="Times New Roman"/>
          <w:sz w:val="32"/>
          <w:szCs w:val="32"/>
          <w:lang w:val="kk-KZ"/>
        </w:rPr>
        <w:t>3</w:t>
      </w:r>
    </w:p>
    <w:p w14:paraId="15F19CCF" w14:textId="77777777" w:rsidR="00E3641D" w:rsidRPr="00E3641D" w:rsidRDefault="00E3641D" w:rsidP="00E3641D">
      <w:pPr>
        <w:spacing w:line="259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E3641D">
        <w:rPr>
          <w:rFonts w:ascii="Times New Roman" w:hAnsi="Times New Roman" w:cs="Times New Roman"/>
          <w:sz w:val="32"/>
          <w:szCs w:val="32"/>
          <w:lang w:val="kk-KZ"/>
        </w:rPr>
        <w:t xml:space="preserve">       Студент берілген тақырып бойынша слайд түрінде тақырыптың мазмұнын ашуы тиіс </w:t>
      </w:r>
    </w:p>
    <w:p w14:paraId="572F52D3" w14:textId="3ABBE315" w:rsidR="00E3641D" w:rsidRPr="00E3641D" w:rsidRDefault="00E3641D" w:rsidP="00E3641D">
      <w:pPr>
        <w:tabs>
          <w:tab w:val="left" w:pos="1276"/>
        </w:tabs>
        <w:rPr>
          <w:rFonts w:ascii="Times New Roman" w:hAnsi="Times New Roman" w:cs="Times New Roman"/>
          <w:b/>
          <w:color w:val="FF0000"/>
          <w:sz w:val="32"/>
          <w:szCs w:val="32"/>
          <w:lang w:val="kk-KZ"/>
        </w:rPr>
      </w:pPr>
      <w:r w:rsidRPr="00E3641D">
        <w:rPr>
          <w:rFonts w:ascii="Times New Roman" w:hAnsi="Times New Roman" w:cs="Times New Roman"/>
          <w:color w:val="0070C0"/>
          <w:sz w:val="32"/>
          <w:szCs w:val="32"/>
          <w:lang w:val="kk-KZ"/>
        </w:rPr>
        <w:t>ТАПСЫРМА ТАҚЫРЫБЫ</w:t>
      </w:r>
      <w:r w:rsidRPr="00E3641D">
        <w:rPr>
          <w:rFonts w:ascii="Times New Roman" w:hAnsi="Times New Roman" w:cs="Times New Roman"/>
          <w:sz w:val="32"/>
          <w:szCs w:val="32"/>
          <w:lang w:val="kk-KZ"/>
        </w:rPr>
        <w:t>:</w:t>
      </w:r>
      <w:r w:rsidRPr="00E3641D">
        <w:rPr>
          <w:b/>
          <w:sz w:val="20"/>
          <w:szCs w:val="20"/>
          <w:lang w:val="kk-KZ"/>
        </w:rPr>
        <w:t xml:space="preserve"> </w:t>
      </w:r>
      <w:r w:rsidRPr="00BD4C21">
        <w:rPr>
          <w:rFonts w:eastAsiaTheme="minorEastAsia"/>
          <w:sz w:val="20"/>
          <w:szCs w:val="20"/>
          <w:lang w:val="kk-KZ" w:eastAsia="ru-RU"/>
        </w:rPr>
        <w:t xml:space="preserve"> </w:t>
      </w:r>
      <w:hyperlink r:id="rId5" w:anchor="t179" w:history="1">
        <w:r w:rsidRPr="00E3641D">
          <w:rPr>
            <w:rFonts w:ascii="Times New Roman" w:hAnsi="Times New Roman" w:cs="Times New Roman"/>
            <w:iCs/>
            <w:color w:val="FF0000"/>
            <w:sz w:val="32"/>
            <w:szCs w:val="32"/>
            <w:lang w:val="kk-KZ"/>
          </w:rPr>
          <w:t xml:space="preserve"> Корпоративтік мәдениетті және ұйымдағы жаңа еңгізілімдерді басқару (нақты компания мысалында). </w:t>
        </w:r>
      </w:hyperlink>
    </w:p>
    <w:p w14:paraId="2C186883" w14:textId="6B0DFCD8" w:rsidR="00A159C6" w:rsidRDefault="00A159C6" w:rsidP="00A159C6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Негізгі әдебиеттер:</w:t>
      </w:r>
    </w:p>
    <w:p w14:paraId="3F6E423B" w14:textId="77777777" w:rsidR="00A159C6" w:rsidRDefault="00A159C6" w:rsidP="00A159C6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Әділетті Қазақстанның экономикалық бағдары". -Астана, 2023 ж. 1 қыркұйек</w:t>
      </w:r>
      <w:r>
        <w:rPr>
          <w:lang w:val="kk-KZ"/>
        </w:rPr>
        <w:t xml:space="preserve"> 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https://sputnik.kz/prezidenttin-qazaqstan-khalqyna-zholdauy---2023</w:t>
      </w:r>
    </w:p>
    <w:p w14:paraId="03EFA6B5" w14:textId="77777777" w:rsidR="00A159C6" w:rsidRDefault="00A159C6" w:rsidP="00A159C6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eastAsia="Calibri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Қазақстан Республикасының Конститутциясы-Астана: Елорда, 2008-56 б.</w:t>
      </w:r>
    </w:p>
    <w:p w14:paraId="1BDB15FE" w14:textId="77777777" w:rsidR="00A159C6" w:rsidRDefault="00A159C6" w:rsidP="00A159C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u w:val="single"/>
          <w:lang w:val="kk-KZ"/>
          <w14:ligatures w14:val="none"/>
        </w:rPr>
      </w:pPr>
      <w:r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 w:eastAsia="kk-KZ"/>
          <w14:ligatures w14:val="none"/>
        </w:rPr>
        <w:t xml:space="preserve">Қазақстан Республикасы Үкіметінің 2018 жылғы 20 желтоқсандағы № 846 қаулысы.- </w:t>
      </w:r>
      <w:r>
        <w:fldChar w:fldCharType="begin"/>
      </w:r>
      <w:r>
        <w:instrText>HYPERLINK "http://www.adilet.zan.kz"</w:instrText>
      </w:r>
      <w:r>
        <w:fldChar w:fldCharType="separate"/>
      </w:r>
      <w:r>
        <w:rPr>
          <w:rStyle w:val="a3"/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u w:val="none"/>
          <w:lang w:val="kk-KZ" w:eastAsia="kk-KZ"/>
          <w14:ligatures w14:val="none"/>
        </w:rPr>
        <w:t>www.adilet.zan.kz</w:t>
      </w:r>
      <w:r>
        <w:rPr>
          <w:rStyle w:val="a3"/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u w:val="none"/>
          <w:lang w:val="kk-KZ" w:eastAsia="kk-KZ"/>
          <w14:ligatures w14:val="none"/>
        </w:rPr>
        <w:fldChar w:fldCharType="end"/>
      </w:r>
    </w:p>
    <w:p w14:paraId="3EE77981" w14:textId="77777777" w:rsidR="00A159C6" w:rsidRDefault="00A159C6" w:rsidP="00A159C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u w:val="single"/>
          <w:lang w:val="kk-KZ"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 w:eastAsia="kk-KZ"/>
          <w14:ligatures w14:val="none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lang w:val="kk-KZ" w:eastAsia="ru-RU"/>
          <w14:ligatures w14:val="none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 w:eastAsia="kk-KZ"/>
          <w14:ligatures w14:val="none"/>
        </w:rPr>
        <w:t>Қазақстан Республикасы Үкіметінің 2018 жылғы 14 қараша № 216 Жарлығы- https://www.google.com/search?q</w:t>
      </w:r>
    </w:p>
    <w:p w14:paraId="512D2799" w14:textId="77777777" w:rsidR="00A159C6" w:rsidRDefault="00A159C6" w:rsidP="00A159C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kern w:val="0"/>
          <w:sz w:val="24"/>
          <w:szCs w:val="24"/>
          <w:u w:val="single"/>
          <w:lang w:val="kk-KZ" w:eastAsia="ru-RU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Жарлығы-</w:t>
      </w:r>
      <w:r>
        <w:rPr>
          <w:lang w:val="kk-KZ"/>
        </w:rPr>
        <w:t xml:space="preserve"> 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https://adilet.zan.kz/kaz/docs/U1500000153</w:t>
      </w:r>
    </w:p>
    <w:p w14:paraId="4C54FB56" w14:textId="77777777" w:rsidR="00A159C6" w:rsidRDefault="00A159C6" w:rsidP="00A159C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Мемлекеттік қызмет туралы Заңы//Қазақстан Республикасы Президентінің 2015 жылғы 23қарашадағы  №416 -V ҚРЗ</w:t>
      </w:r>
      <w:r>
        <w:rPr>
          <w:lang w:val="kk-KZ"/>
        </w:rPr>
        <w:t xml:space="preserve"> -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https://adilet.zan.kz/kaz/docs/Z2300000216</w:t>
      </w:r>
    </w:p>
    <w:p w14:paraId="733AFB83" w14:textId="77777777" w:rsidR="00A159C6" w:rsidRDefault="00A159C6" w:rsidP="00A159C6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Жарлығы-</w:t>
      </w:r>
      <w:r>
        <w:rPr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https://adilet.zan.kz/kaz/docs/U2100000639</w:t>
      </w:r>
    </w:p>
    <w:p w14:paraId="38CFD8A9" w14:textId="77777777" w:rsidR="00A159C6" w:rsidRDefault="00A159C6" w:rsidP="00A159C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  <w:r>
        <w:rPr>
          <w:lang w:val="kk-KZ"/>
        </w:rPr>
        <w:t xml:space="preserve"> -</w:t>
      </w:r>
      <w:r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https://www.google.com/search?q</w:t>
      </w:r>
    </w:p>
    <w:p w14:paraId="18B79FD7" w14:textId="77777777" w:rsidR="00A159C6" w:rsidRDefault="00A159C6" w:rsidP="00A159C6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Басенко В. П., Жуков Б. М., Романов А. А.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.:  Дашков и 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- 384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с.</w:t>
      </w:r>
      <w:r>
        <w:rPr>
          <w:rFonts w:ascii="Times New Roman" w:hAnsi="Times New Roman" w:cs="Times New Roman"/>
          <w:color w:val="263238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URL: https://www.iprbookshop.ru/10281.html</w:t>
      </w:r>
    </w:p>
    <w:p w14:paraId="577BC9C7" w14:textId="77777777" w:rsidR="00A159C6" w:rsidRDefault="00A159C6" w:rsidP="00A159C6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Валишин Е.Н., Камнева Е.В. Управление персоналом организации-М.: Прометей, 2021-330 с.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hyperlink r:id="rId6" w:tgtFrame="_blank" w:tooltip="https://www.studentlibrary.ru/book/ISBN9785001721994.html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https://www.studentlibrary.ru/book/ISBN9785001721994.html </w:t>
        </w:r>
      </w:hyperlink>
    </w:p>
    <w:p w14:paraId="42F8CCDB" w14:textId="77777777" w:rsidR="00A159C6" w:rsidRDefault="00A159C6" w:rsidP="00A159C6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Евченко О. С.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 xml:space="preserve"> Основы корпоративной культуры-Тольяттинский государственный университет,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2022-190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 xml:space="preserve"> с.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ttps://dspace.tltsu.ru/bitstream/123456789/25337/1/EvchenkoOS_1-43-20_Z.pdf</w:t>
      </w:r>
    </w:p>
    <w:p w14:paraId="5DD7C72C" w14:textId="77777777" w:rsidR="00A159C6" w:rsidRDefault="00A159C6" w:rsidP="00A159C6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Згонник Л.В.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- 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.:  Дашков и 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с.</w:t>
      </w:r>
      <w:r>
        <w:rPr>
          <w:rFonts w:ascii="Times New Roman" w:hAnsi="Times New Roman" w:cs="Times New Roman"/>
          <w:color w:val="55555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URL: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ttps://biblioclub.ru/index.php?page=book&amp;id=684510</w:t>
      </w:r>
    </w:p>
    <w:p w14:paraId="3A00C61D" w14:textId="77777777" w:rsidR="00A159C6" w:rsidRDefault="00A159C6" w:rsidP="00A159C6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Камнева Е.В., Полевая М.В., Жигун Л.А.Профилактика девиантного экономического поведения - М.: Прометей, 2022-190 с.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https://www.combook.ru/product/12181561/</w:t>
      </w:r>
    </w:p>
    <w:p w14:paraId="4ABD2C4A" w14:textId="77777777" w:rsidR="00A159C6" w:rsidRDefault="00A159C6" w:rsidP="00A159C6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Литвинюк А.А., Лукашевич В.В., Карпенко Е.З. Управление персоналом -М.: Юрайт, 2023-461 с.URL: </w:t>
      </w:r>
      <w:r>
        <w:fldChar w:fldCharType="begin"/>
      </w:r>
      <w:r>
        <w:instrText>HYPERLINK "https://vk.com/away.php?to=https%3A%2F%2Furait.ru%2Fbcode%2F510735&amp;cc_key=" \t "_blank"</w:instrText>
      </w:r>
      <w:r>
        <w:fldChar w:fldCharType="separate"/>
      </w:r>
      <w:r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https://urait.ru/bcode/510735</w:t>
      </w:r>
      <w:r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fldChar w:fldCharType="end"/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 </w:t>
      </w:r>
    </w:p>
    <w:p w14:paraId="5658DFFC" w14:textId="77777777" w:rsidR="00A159C6" w:rsidRDefault="00A159C6" w:rsidP="00A159C6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Михненко П.А. Теория организации и организационное поведение-М.: Синергия, 2019-192 с. https://ibooks.ru/products/366708?category_id=11974</w:t>
      </w:r>
    </w:p>
    <w:p w14:paraId="2A959CDE" w14:textId="77777777" w:rsidR="00A159C6" w:rsidRDefault="00A159C6" w:rsidP="00A159C6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bdr w:val="single" w:sz="2" w:space="0" w:color="E5E7EB" w:frame="1"/>
          <w:shd w:val="clear" w:color="auto" w:fill="FFFFFF"/>
        </w:rPr>
        <w:t>Мкртычян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bdr w:val="single" w:sz="2" w:space="0" w:color="E5E7EB" w:frame="1"/>
          <w:shd w:val="clear" w:color="auto" w:fill="FFFFFF"/>
        </w:rPr>
        <w:t>, Г. А.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.: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2023.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299 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https://urait.ru/book/organizacionnoe-povedenie-533669</w:t>
      </w:r>
    </w:p>
    <w:p w14:paraId="48AFADB7" w14:textId="77777777" w:rsidR="00A159C6" w:rsidRDefault="00A159C6" w:rsidP="00A159C6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Набоков В.И. Организационная культура-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.:  Дашков и 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https://znanium.ru/catalog/document?id=421663</w:t>
      </w:r>
    </w:p>
    <w:p w14:paraId="16A820BF" w14:textId="77777777" w:rsidR="00A159C6" w:rsidRDefault="00A159C6" w:rsidP="00A159C6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Семенов А.К., Набоков В.И.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.:  Дашков и 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- 272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https://biblioclub.ru/index.php?page=book_red&amp;id=621937</w:t>
        </w:r>
      </w:hyperlink>
    </w:p>
    <w:p w14:paraId="4AFCFC01" w14:textId="77777777" w:rsidR="00A159C6" w:rsidRDefault="00A159C6" w:rsidP="00A159C6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Стивен П. Роббинс, Тимати А. Джадж </w:t>
      </w:r>
    </w:p>
    <w:p w14:paraId="665C8A2D" w14:textId="77777777" w:rsidR="00A159C6" w:rsidRDefault="00A159C6" w:rsidP="00A159C6">
      <w:pPr>
        <w:pStyle w:val="a4"/>
        <w:spacing w:after="0" w:line="240" w:lineRule="auto"/>
        <w:ind w:left="360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Ұйымдық мінез-құлық негіздері = Essentials of Organizational Benavior [М  - Алматы: "Ұлттық аударма бюросы" ҚҚ, 2019 - 400 б.-</w:t>
      </w:r>
      <w:r>
        <w:rPr>
          <w:lang w:val="kk-KZ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https://openu.kz/kz/book/uyymdyq-minez-qulyq-negizderi-14-basylym</w:t>
      </w:r>
    </w:p>
    <w:p w14:paraId="072DDC0F" w14:textId="77777777" w:rsidR="00A159C6" w:rsidRDefault="00A159C6" w:rsidP="00A159C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14:paraId="055FDAA8" w14:textId="77777777" w:rsidR="00A159C6" w:rsidRDefault="00A159C6" w:rsidP="00A159C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14:paraId="49542324" w14:textId="77777777" w:rsidR="00A159C6" w:rsidRDefault="00A159C6" w:rsidP="00A159C6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Филимонова И. В., Баландина О. В.,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Вешкурова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А. Б.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Организационное поведение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-М.: Прометей,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  <w:lang w:val="kk-KZ"/>
        </w:rPr>
        <w:t>2023-498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с.</w:t>
      </w:r>
    </w:p>
    <w:p w14:paraId="3BD4FA30" w14:textId="77777777" w:rsidR="00A159C6" w:rsidRDefault="00A159C6" w:rsidP="00A159C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14:paraId="748EE2AB" w14:textId="77777777" w:rsidR="00A159C6" w:rsidRDefault="00A159C6" w:rsidP="00A159C6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kk-KZ"/>
        </w:rPr>
        <w:t>Қосымша әдебиеттер:</w:t>
      </w:r>
    </w:p>
    <w:p w14:paraId="289AB528" w14:textId="77777777" w:rsidR="00A159C6" w:rsidRDefault="00A159C6" w:rsidP="00A159C6">
      <w:pPr>
        <w:tabs>
          <w:tab w:val="left" w:pos="0"/>
          <w:tab w:val="left" w:pos="39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kern w:val="0"/>
          <w:sz w:val="24"/>
          <w:szCs w:val="24"/>
          <w:lang w:val="kk-KZ"/>
          <w14:ligatures w14:val="none"/>
        </w:rPr>
        <w:t>1.Жолдыбалина А.С. Сараптамалық талдау орталықтары: заманауи саясат сардарлары-Нұр-Сұлтан, 2019-248 б.</w:t>
      </w:r>
    </w:p>
    <w:p w14:paraId="52247CE6" w14:textId="77777777" w:rsidR="00A159C6" w:rsidRDefault="00A159C6" w:rsidP="00A159C6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2.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Кибанов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А. Я., Ивановская Л. В. Кадровая политика и стратегия управления персоналом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-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М.: Проспект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,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2020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64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с.</w:t>
      </w:r>
    </w:p>
    <w:p w14:paraId="5CD85453" w14:textId="77777777" w:rsidR="00A159C6" w:rsidRDefault="00A159C6" w:rsidP="00A159C6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3.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Кузина И.Г., Панфилова А.О. Социология управления персоналом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-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М.: Проспект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>,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2020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160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с.</w:t>
      </w:r>
    </w:p>
    <w:p w14:paraId="7227ED02" w14:textId="77777777" w:rsidR="00A159C6" w:rsidRDefault="00A159C6" w:rsidP="00A159C6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4.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Нұртазин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М.С.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Қазақстандағы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жергілікті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мемлекеттік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басқару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және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мемлекеттік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қызмет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жүйелері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: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оқу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құралы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.-</w:t>
      </w:r>
      <w:proofErr w:type="gram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Алматы :</w:t>
      </w:r>
      <w:proofErr w:type="gram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Бастау, 201</w:t>
      </w: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8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.-256 б.</w:t>
      </w:r>
    </w:p>
    <w:p w14:paraId="00BC6569" w14:textId="77777777" w:rsidR="00A159C6" w:rsidRDefault="00A159C6" w:rsidP="00A159C6">
      <w:pPr>
        <w:shd w:val="clear" w:color="auto" w:fill="FFFFFF"/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5.Одегов Ю.Г., Кармашов С.А., Лабаджян М.Г. Кадровая политика и кадровое планирование -М.: Юрайт, 2020-202 с.</w:t>
      </w:r>
    </w:p>
    <w:p w14:paraId="568B0E09" w14:textId="77777777" w:rsidR="00A159C6" w:rsidRDefault="00A159C6" w:rsidP="00A159C6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6. Оксфорд  экономика сөздігі  = A Dictionary of Economics (Oxford Quick Reference) : сөздік  -Алматы : "Ұлттық аударма бюросы" ҚҚ, 2019 - 606 б.</w:t>
      </w:r>
    </w:p>
    <w:p w14:paraId="2FA66582" w14:textId="77777777" w:rsidR="00A159C6" w:rsidRDefault="00A159C6" w:rsidP="00A159C6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7.Уилтон, Ник. HR-менеджментке кіріспе = An Introduction to Human Resource Management - Алматы: "Ұлттық аударма бюросы" ҚҚ, 2019. — 531 б.</w:t>
      </w:r>
    </w:p>
    <w:p w14:paraId="1D91034C" w14:textId="77777777" w:rsidR="00A159C6" w:rsidRDefault="00A159C6" w:rsidP="00A159C6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8. М. Коннолли, Л. Хармс, Д. Мэйдмент Әлеуметтік жұмыс: контексі мен практикасы  – Нұр-Сұлтан: "Ұлттық аударма бюросы ҚҚ, 2020 – 382 б.</w:t>
      </w:r>
    </w:p>
    <w:p w14:paraId="5F3830A2" w14:textId="77777777" w:rsidR="00A159C6" w:rsidRDefault="00A159C6" w:rsidP="00A159C6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9. Р. У. Гриффин Менеджмент = Management  - Астана: "Ұлттық аударма бюросы" ҚҚ, 2018 - 766 б.</w:t>
      </w:r>
    </w:p>
    <w:p w14:paraId="09AE8F45" w14:textId="77777777" w:rsidR="00A159C6" w:rsidRDefault="00A159C6" w:rsidP="00A159C6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10.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08BB0A6F" w14:textId="77777777" w:rsidR="00A159C6" w:rsidRDefault="00A159C6" w:rsidP="00A159C6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11.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0A8BF8ED" w14:textId="77777777" w:rsidR="00A159C6" w:rsidRDefault="00A159C6" w:rsidP="00A159C6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12. О’Лири, Зина. Зерттеу жобасын жүргізу: негізгі нұсқаулық : монография - Алматы: "Ұлттық аударма бюросы" ҚҚ, 2020 - 470 б.</w:t>
      </w:r>
    </w:p>
    <w:p w14:paraId="36D96335" w14:textId="77777777" w:rsidR="00A159C6" w:rsidRDefault="00A159C6" w:rsidP="00A159C6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kk-KZ"/>
          <w14:ligatures w14:val="none"/>
        </w:rPr>
        <w:t>13. Шваб, Клаус.Төртінші индустриялық революция  = The Fourth Industrial Revolution : [монография] - Астана: "Ұлттық аударма бюросы" ҚҚ, 2018- 198 б.</w:t>
      </w:r>
      <w:bookmarkEnd w:id="0"/>
    </w:p>
    <w:p w14:paraId="7479C648" w14:textId="77777777" w:rsidR="001632AF" w:rsidRPr="00B719A9" w:rsidRDefault="001632AF">
      <w:pPr>
        <w:rPr>
          <w:lang w:val="kk-KZ"/>
        </w:rPr>
      </w:pPr>
    </w:p>
    <w:p w14:paraId="6B734CDA" w14:textId="77777777" w:rsidR="00B719A9" w:rsidRPr="00B719A9" w:rsidRDefault="00B719A9">
      <w:pPr>
        <w:rPr>
          <w:lang w:val="kk-KZ"/>
        </w:rPr>
      </w:pPr>
    </w:p>
    <w:p w14:paraId="5D1D038B" w14:textId="77777777" w:rsidR="00B719A9" w:rsidRDefault="00B719A9" w:rsidP="00B719A9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  <w:bookmarkStart w:id="2" w:name="_Hlk153910012"/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тар: </w:t>
      </w:r>
    </w:p>
    <w:p w14:paraId="3D1DD0E0" w14:textId="77777777" w:rsidR="00B719A9" w:rsidRDefault="00B719A9" w:rsidP="00B719A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14:paraId="3BE2F200" w14:textId="77777777" w:rsidR="00B719A9" w:rsidRDefault="00B719A9" w:rsidP="00B719A9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Roboto" w:hAnsi="Roboto"/>
          <w:color w:val="000000"/>
          <w:shd w:val="clear" w:color="auto" w:fill="FFFFFF"/>
          <w:lang w:val="kk-KZ"/>
        </w:rPr>
        <w:lastRenderedPageBreak/>
        <w:t>URL: </w:t>
      </w:r>
      <w:hyperlink r:id="rId8" w:tgtFrame="_blank" w:history="1">
        <w:r>
          <w:rPr>
            <w:rStyle w:val="a3"/>
            <w:rFonts w:ascii="Roboto" w:hAnsi="Roboto"/>
            <w:color w:val="000000" w:themeColor="text1"/>
            <w:u w:val="none"/>
            <w:bdr w:val="single" w:sz="2" w:space="0" w:color="E5E7EB" w:frame="1"/>
            <w:shd w:val="clear" w:color="auto" w:fill="FFFFFF"/>
            <w:lang w:val="kk-KZ"/>
          </w:rPr>
          <w:t>https://urait.ru/bcode/533669</w:t>
        </w:r>
      </w:hyperlink>
      <w:r>
        <w:rPr>
          <w:rFonts w:ascii="Roboto" w:hAnsi="Roboto"/>
          <w:color w:val="000000" w:themeColor="text1"/>
          <w:shd w:val="clear" w:color="auto" w:fill="FFFFFF"/>
          <w:lang w:val="kk-KZ"/>
        </w:rPr>
        <w:t> </w:t>
      </w:r>
    </w:p>
    <w:p w14:paraId="0C6AAE90" w14:textId="77777777" w:rsidR="00B719A9" w:rsidRDefault="00000000" w:rsidP="00B719A9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hyperlink r:id="rId9" w:history="1">
        <w:r w:rsidR="00B719A9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/>
            <w:lang w:val="kk-KZ"/>
          </w:rPr>
          <w:t>https://www.litres.ru/book/gerasim-amirovich-mk/organizacionnoe-povedenie-2-e-izd-per-i-dop-uchebnik-69831838/</w:t>
        </w:r>
      </w:hyperlink>
    </w:p>
    <w:p w14:paraId="73B78581" w14:textId="77777777" w:rsidR="00B719A9" w:rsidRDefault="00B719A9" w:rsidP="00B719A9">
      <w:pPr>
        <w:pStyle w:val="a4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https://publications.hse.ru/books/571136868</w:t>
      </w:r>
      <w:bookmarkEnd w:id="2"/>
    </w:p>
    <w:p w14:paraId="7295675A" w14:textId="77777777" w:rsidR="00B719A9" w:rsidRPr="00B719A9" w:rsidRDefault="00B719A9">
      <w:pPr>
        <w:rPr>
          <w:lang w:val="kk-KZ"/>
        </w:rPr>
      </w:pPr>
    </w:p>
    <w:sectPr w:rsidR="00B719A9" w:rsidRPr="00B719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99110F"/>
    <w:multiLevelType w:val="hybridMultilevel"/>
    <w:tmpl w:val="4630304A"/>
    <w:lvl w:ilvl="0" w:tplc="3AF8B870">
      <w:start w:val="1"/>
      <w:numFmt w:val="decimal"/>
      <w:lvlText w:val="%1."/>
      <w:lvlJc w:val="left"/>
      <w:pPr>
        <w:ind w:left="420" w:hanging="360"/>
      </w:pPr>
      <w:rPr>
        <w:rFonts w:ascii="Roboto" w:hAnsi="Roboto" w:cstheme="minorBidi" w:hint="default"/>
        <w:sz w:val="22"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num w:numId="1" w16cid:durableId="2858150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55864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06B"/>
    <w:rsid w:val="001632AF"/>
    <w:rsid w:val="00A159C6"/>
    <w:rsid w:val="00B7106B"/>
    <w:rsid w:val="00B719A9"/>
    <w:rsid w:val="00E3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2CF01"/>
  <w15:chartTrackingRefBased/>
  <w15:docId w15:val="{CA00EE91-932E-4E9F-AB08-ACF1050FB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59C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159C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159C6"/>
    <w:pPr>
      <w:ind w:left="720"/>
      <w:contextualSpacing/>
    </w:pPr>
  </w:style>
  <w:style w:type="table" w:styleId="a5">
    <w:name w:val="Table Grid"/>
    <w:basedOn w:val="a1"/>
    <w:uiPriority w:val="39"/>
    <w:rsid w:val="00E3641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5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3366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blioclub.ru/index.php?page=book_red&amp;id=62193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away.php?to=https%3A%2F%2Fwww.studentlibrary.ru%2Fbook%2FISBN9785001721994.html&amp;cc_key=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lib.ololo.cc/b/214620/read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litres.ru/book/gerasim-amirovich-mk/organizacionnoe-povedenie-2-e-izd-per-i-dop-uchebnik-6983183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921</Words>
  <Characters>5251</Characters>
  <Application>Microsoft Office Word</Application>
  <DocSecurity>0</DocSecurity>
  <Lines>43</Lines>
  <Paragraphs>12</Paragraphs>
  <ScaleCrop>false</ScaleCrop>
  <Company/>
  <LinksUpToDate>false</LinksUpToDate>
  <CharactersWithSpaces>6160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4</cp:revision>
  <dcterms:created xsi:type="dcterms:W3CDTF">2023-12-17T13:23:00Z</dcterms:created>
  <dcterms:modified xsi:type="dcterms:W3CDTF">2024-01-02T09:33:00Z</dcterms:modified>
</cp:coreProperties>
</file>